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F6362" w14:paraId="0F57F518" w14:textId="77777777">
      <w:pPr>
        <w:pStyle w:val="NormalWeb"/>
      </w:pPr>
      <w:r>
        <w:rPr>
          <w:noProof/>
        </w:rPr>
        <w:drawing>
          <wp:inline distT="0" distB="0" distL="0" distR="0" wp14:anchorId="47A3BA3D" wp14:editId="6F2C95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F6362" w14:paraId="3C62455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54A5C49" w14:paraId="6E50E8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F6362" w14:paraId="210A76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54A5C49" w:rsidRDefault="005F6362" w14:paraId="39F13186" w14:textId="0B0D1938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54A5C49" w:rsidR="005F6362">
              <w:rPr>
                <w:rStyle w:val="Forte"/>
                <w:rFonts w:eastAsia="Times New Roman"/>
              </w:rPr>
              <w:t>   </w:t>
            </w:r>
            <w:r w:rsidRPr="454A5C49" w:rsidR="2EFFC3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454A5C49" w:rsidRDefault="005F6362" w14:paraId="296DA49D" w14:textId="4FEDA5AC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454A5C49" w14:paraId="67A221A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F6362" w14:paraId="30EC1C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F6362" w14:paraId="6D18B344" w14:textId="17D55A87">
            <w:pPr>
              <w:rPr>
                <w:rFonts w:eastAsia="Times New Roman"/>
              </w:rPr>
            </w:pPr>
            <w:r w:rsidRPr="454A5C49" w:rsidR="005F6362">
              <w:rPr>
                <w:rStyle w:val="Forte"/>
                <w:rFonts w:eastAsia="Times New Roman"/>
              </w:rPr>
              <w:t>       </w:t>
            </w:r>
            <w:r w:rsidRPr="454A5C49" w:rsidR="1C2946BC">
              <w:rPr>
                <w:rStyle w:val="Forte"/>
                <w:rFonts w:eastAsia="Times New Roman"/>
              </w:rPr>
              <w:t>258</w:t>
            </w:r>
            <w:r w:rsidRPr="454A5C49" w:rsidR="005F6362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5F6362" w14:paraId="51F1D783" w14:textId="77777777">
      <w:pPr>
        <w:pStyle w:val="NormalWeb"/>
      </w:pPr>
      <w:r>
        <w:rPr>
          <w:rStyle w:val="Forte"/>
        </w:rPr>
        <w:t>ESCOLA TÉCNICA ESTADUAL DE CIDADE TIRADENTES – SÃO PAULO </w:t>
      </w:r>
    </w:p>
    <w:p w:rsidR="00000000" w:rsidRDefault="005F6362" w14:paraId="45E5A03F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199/10/2022 – PROCESSO Nº CEETEPS–PRC–2022/30244 </w:t>
      </w:r>
    </w:p>
    <w:p w:rsidR="00000000" w:rsidRDefault="005F6362" w14:paraId="15415AB2" w14:textId="77777777">
      <w:pPr>
        <w:pStyle w:val="NormalWeb"/>
      </w:pPr>
      <w:r>
        <w:t> </w:t>
      </w:r>
    </w:p>
    <w:p w:rsidR="00000000" w:rsidRDefault="005F6362" w14:paraId="07410EE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5F6362" w14:paraId="65E6264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5F6362" w14:paraId="495895D7" w14:textId="77777777">
      <w:pPr>
        <w:pStyle w:val="NormalWeb"/>
      </w:pPr>
      <w:r>
        <w:t> </w:t>
      </w:r>
    </w:p>
    <w:p w:rsidR="00000000" w:rsidRDefault="005F6362" w14:paraId="66793D95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5F6362" w14:paraId="543C6D39" w14:textId="77777777">
      <w:pPr>
        <w:pStyle w:val="NormalWeb"/>
      </w:pPr>
      <w:r>
        <w:t> </w:t>
      </w:r>
    </w:p>
    <w:p w:rsidR="00000000" w:rsidRDefault="001C3811" w14:paraId="2D36F35B" w14:textId="115D6C4E">
      <w:pPr>
        <w:pStyle w:val="NormalWeb"/>
      </w:pPr>
      <w:r w:rsidRPr="001C3811">
        <w:t>O Diretor da Escola Técnica Estadual de Ferraz de Vasconcelos,</w:t>
      </w:r>
      <w:r>
        <w:t xml:space="preserve"> </w:t>
      </w:r>
      <w:r w:rsidRPr="001C3811">
        <w:t>designado nos termos do Despacho 107/2022 - URH,</w:t>
      </w:r>
      <w:r>
        <w:t xml:space="preserve"> </w:t>
      </w:r>
      <w:r w:rsidRPr="001C3811">
        <w:t xml:space="preserve">para responder pelo Concurso </w:t>
      </w:r>
      <w:r w:rsidRPr="001C3811">
        <w:t>Público</w:t>
      </w:r>
      <w:r w:rsidRPr="001C3811">
        <w:t xml:space="preserve"> de Docente</w:t>
      </w:r>
      <w:r w:rsidR="005F6362">
        <w:t xml:space="preserve">, no uso das atribuições e competências conferidas por meio Portaria CEETEPS–GDS nº 914, de 14, publicada no DOE de 15/01/2015, republicada no DOE de 28/01/2015, </w:t>
      </w:r>
      <w:r w:rsidR="005F6362">
        <w:rPr>
          <w:b/>
          <w:bCs/>
        </w:rPr>
        <w:t>HOMOLOGA</w:t>
      </w:r>
      <w:r w:rsidR="005F6362">
        <w:t xml:space="preserve"> o Concurso Públi</w:t>
      </w:r>
      <w:r w:rsidR="005F6362">
        <w:t xml:space="preserve">co de Professor de Ensino Médio e Técnico, no componente curricular: </w:t>
      </w:r>
      <w:r w:rsidR="005F6362">
        <w:rPr>
          <w:rStyle w:val="Forte"/>
        </w:rPr>
        <w:t xml:space="preserve">Planejamento e Organização de Rotinas de Departamento </w:t>
      </w:r>
      <w:proofErr w:type="gramStart"/>
      <w:r w:rsidR="005F6362">
        <w:rPr>
          <w:rStyle w:val="Forte"/>
        </w:rPr>
        <w:t>Pessoal(</w:t>
      </w:r>
      <w:proofErr w:type="gramEnd"/>
      <w:r w:rsidR="005F6362">
        <w:rPr>
          <w:rStyle w:val="Forte"/>
        </w:rPr>
        <w:t>ADMINISTRAÇÃO).</w:t>
      </w:r>
    </w:p>
    <w:p w:rsidR="005F6362" w:rsidP="00E4224B" w:rsidRDefault="005F6362" w14:paraId="2AEC55C9" w14:textId="56E900A6">
      <w:pPr>
        <w:pStyle w:val="NormalWeb"/>
      </w:pPr>
      <w:r>
        <w:t> </w:t>
      </w:r>
    </w:p>
    <w:sectPr w:rsidR="005F636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1"/>
    <w:rsid w:val="001C3811"/>
    <w:rsid w:val="005F6362"/>
    <w:rsid w:val="00E4224B"/>
    <w:rsid w:val="10364535"/>
    <w:rsid w:val="1C2946BC"/>
    <w:rsid w:val="2EFFC319"/>
    <w:rsid w:val="454A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C2768"/>
  <w15:chartTrackingRefBased/>
  <w15:docId w15:val="{3813ABB4-29D3-4F91-8208-0CCFAD9BF1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2022-12-29T18:05:00.0000000Z</dcterms:created>
  <dcterms:modified xsi:type="dcterms:W3CDTF">2022-12-30T12:52:10.3243498Z</dcterms:modified>
</coreProperties>
</file>